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CF" w:rsidRDefault="00486BCF" w:rsidP="00486BCF">
      <w:pPr>
        <w:pStyle w:val="1"/>
        <w:ind w:left="3372"/>
        <w:jc w:val="both"/>
      </w:pPr>
      <w:r>
        <w:t>Список використаної літератури: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476"/>
        </w:tabs>
        <w:spacing w:before="156" w:line="360" w:lineRule="auto"/>
        <w:ind w:right="624" w:firstLine="707"/>
        <w:jc w:val="both"/>
        <w:rPr>
          <w:sz w:val="28"/>
        </w:rPr>
      </w:pPr>
      <w:bookmarkStart w:id="0" w:name="_bookmark0"/>
      <w:bookmarkEnd w:id="0"/>
      <w:r>
        <w:rPr>
          <w:sz w:val="28"/>
        </w:rPr>
        <w:t xml:space="preserve">Андрущенко В. П., Яценко Т. С. </w:t>
      </w:r>
      <w:proofErr w:type="spellStart"/>
      <w:r>
        <w:rPr>
          <w:sz w:val="28"/>
        </w:rPr>
        <w:t>Философско-психологические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методологии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познания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психики</w:t>
      </w:r>
      <w:proofErr w:type="spellEnd"/>
      <w:r>
        <w:rPr>
          <w:sz w:val="28"/>
        </w:rPr>
        <w:t xml:space="preserve">. Науковий  часопис  НПУ  імені  М. П. Драгоманова. Серія № 12. Психологія : </w:t>
      </w:r>
      <w:proofErr w:type="spellStart"/>
      <w:r>
        <w:rPr>
          <w:sz w:val="28"/>
        </w:rPr>
        <w:t>Зб</w:t>
      </w:r>
      <w:proofErr w:type="spellEnd"/>
      <w:r>
        <w:rPr>
          <w:sz w:val="28"/>
        </w:rPr>
        <w:t>. наукових праць. Київ, 2012.</w:t>
      </w:r>
    </w:p>
    <w:p w:rsidR="00486BCF" w:rsidRDefault="00486BCF" w:rsidP="00486BCF">
      <w:pPr>
        <w:pStyle w:val="a3"/>
        <w:spacing w:before="1"/>
      </w:pPr>
      <w:r>
        <w:t>№ 36 (60). С. 7 – 20.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476"/>
        </w:tabs>
        <w:spacing w:before="161" w:line="360" w:lineRule="auto"/>
        <w:ind w:right="627" w:firstLine="707"/>
        <w:jc w:val="both"/>
        <w:rPr>
          <w:sz w:val="28"/>
        </w:rPr>
      </w:pPr>
      <w:bookmarkStart w:id="1" w:name="_bookmark1"/>
      <w:bookmarkEnd w:id="1"/>
      <w:r>
        <w:rPr>
          <w:sz w:val="28"/>
        </w:rPr>
        <w:t>Галузевий стандарт вищої  освіти  (розроблений  під  керівництвом Т. Яценко). Напрям підготовки: 0101 – Педагогічна освіта. Спеціальність: 6.010100 – Практична психологія. Освітньо-кваліфікаційний рівень: бакалавр. Київ, 2005. – 325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spacing w:line="360" w:lineRule="auto"/>
        <w:jc w:val="both"/>
        <w:rPr>
          <w:sz w:val="28"/>
        </w:rPr>
        <w:sectPr w:rsidR="00486BCF">
          <w:pgSz w:w="11910" w:h="16840"/>
          <w:pgMar w:top="1040" w:right="220" w:bottom="280" w:left="1220" w:header="749" w:footer="0" w:gutter="0"/>
          <w:cols w:space="720"/>
        </w:sectPr>
      </w:pP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476"/>
        </w:tabs>
        <w:spacing w:before="180" w:line="360" w:lineRule="auto"/>
        <w:ind w:right="624" w:firstLine="707"/>
        <w:jc w:val="both"/>
        <w:rPr>
          <w:sz w:val="28"/>
        </w:rPr>
      </w:pPr>
      <w:bookmarkStart w:id="2" w:name="_bookmark2"/>
      <w:bookmarkEnd w:id="2"/>
      <w:r>
        <w:rPr>
          <w:sz w:val="28"/>
        </w:rPr>
        <w:lastRenderedPageBreak/>
        <w:t>Горобець Т. В. Соціально-</w:t>
      </w:r>
      <w:proofErr w:type="spellStart"/>
      <w:r>
        <w:rPr>
          <w:sz w:val="28"/>
        </w:rPr>
        <w:t>перцептивні</w:t>
      </w:r>
      <w:proofErr w:type="spellEnd"/>
      <w:r>
        <w:rPr>
          <w:sz w:val="28"/>
        </w:rPr>
        <w:t xml:space="preserve"> деформації – епіфеномен психічних захистів : 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 xml:space="preserve">. ... </w:t>
      </w:r>
      <w:proofErr w:type="spellStart"/>
      <w:r>
        <w:rPr>
          <w:sz w:val="28"/>
        </w:rPr>
        <w:t>канд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психол</w:t>
      </w:r>
      <w:proofErr w:type="spellEnd"/>
      <w:r>
        <w:rPr>
          <w:sz w:val="28"/>
        </w:rPr>
        <w:t>. наук. Івано-Франківськ, 2008. –  392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476"/>
        </w:tabs>
        <w:spacing w:line="321" w:lineRule="exact"/>
        <w:ind w:left="1475"/>
        <w:rPr>
          <w:sz w:val="28"/>
        </w:rPr>
      </w:pPr>
      <w:bookmarkStart w:id="3" w:name="_bookmark3"/>
      <w:bookmarkEnd w:id="3"/>
      <w:proofErr w:type="spellStart"/>
      <w:r>
        <w:rPr>
          <w:sz w:val="28"/>
        </w:rPr>
        <w:t>Гроф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Космическая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игра</w:t>
      </w:r>
      <w:proofErr w:type="spellEnd"/>
      <w:r>
        <w:rPr>
          <w:sz w:val="28"/>
        </w:rPr>
        <w:t>. Москва, 2000. – 256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476"/>
        </w:tabs>
        <w:spacing w:before="163" w:line="360" w:lineRule="auto"/>
        <w:ind w:right="631" w:firstLine="707"/>
        <w:rPr>
          <w:sz w:val="28"/>
        </w:rPr>
      </w:pPr>
      <w:bookmarkStart w:id="4" w:name="_bookmark4"/>
      <w:bookmarkEnd w:id="4"/>
      <w:proofErr w:type="spellStart"/>
      <w:r>
        <w:rPr>
          <w:sz w:val="28"/>
        </w:rPr>
        <w:t>Кляйн</w:t>
      </w:r>
      <w:proofErr w:type="spellEnd"/>
      <w:r>
        <w:rPr>
          <w:sz w:val="28"/>
        </w:rPr>
        <w:t xml:space="preserve"> М. </w:t>
      </w:r>
      <w:proofErr w:type="spellStart"/>
      <w:r>
        <w:rPr>
          <w:sz w:val="28"/>
        </w:rPr>
        <w:t>Психоаналитические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труды</w:t>
      </w:r>
      <w:proofErr w:type="spellEnd"/>
      <w:r>
        <w:rPr>
          <w:sz w:val="28"/>
        </w:rPr>
        <w:t xml:space="preserve">. В 7 т. Т. 2. </w:t>
      </w:r>
      <w:proofErr w:type="spellStart"/>
      <w:r>
        <w:rPr>
          <w:sz w:val="28"/>
        </w:rPr>
        <w:t>Любовь</w:t>
      </w:r>
      <w:proofErr w:type="spellEnd"/>
      <w:r>
        <w:rPr>
          <w:sz w:val="28"/>
        </w:rPr>
        <w:t xml:space="preserve">, вина и </w:t>
      </w:r>
      <w:proofErr w:type="spellStart"/>
      <w:r>
        <w:rPr>
          <w:sz w:val="28"/>
        </w:rPr>
        <w:t>репарации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другие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 1929–1942 гг. </w:t>
      </w:r>
      <w:proofErr w:type="spellStart"/>
      <w:r>
        <w:rPr>
          <w:sz w:val="28"/>
        </w:rPr>
        <w:t>Ижевск</w:t>
      </w:r>
      <w:proofErr w:type="spellEnd"/>
      <w:r>
        <w:rPr>
          <w:sz w:val="28"/>
        </w:rPr>
        <w:t>, 2007. – 386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476"/>
        </w:tabs>
        <w:spacing w:line="321" w:lineRule="exact"/>
        <w:ind w:left="1475"/>
        <w:rPr>
          <w:sz w:val="28"/>
        </w:rPr>
      </w:pPr>
      <w:bookmarkStart w:id="5" w:name="_bookmark5"/>
      <w:bookmarkEnd w:id="5"/>
      <w:r>
        <w:rPr>
          <w:sz w:val="28"/>
        </w:rPr>
        <w:t>Леви-</w:t>
      </w:r>
      <w:proofErr w:type="spellStart"/>
      <w:r>
        <w:rPr>
          <w:sz w:val="28"/>
        </w:rPr>
        <w:t>Брюль</w:t>
      </w:r>
      <w:proofErr w:type="spellEnd"/>
      <w:r>
        <w:rPr>
          <w:sz w:val="28"/>
        </w:rPr>
        <w:t xml:space="preserve"> Л. </w:t>
      </w:r>
      <w:proofErr w:type="spellStart"/>
      <w:r>
        <w:rPr>
          <w:sz w:val="28"/>
        </w:rPr>
        <w:t>Первобытное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мышление</w:t>
      </w:r>
      <w:proofErr w:type="spellEnd"/>
      <w:r>
        <w:rPr>
          <w:sz w:val="28"/>
        </w:rPr>
        <w:t>. 1930. – 344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476"/>
        </w:tabs>
        <w:spacing w:before="160" w:line="362" w:lineRule="auto"/>
        <w:ind w:right="629" w:firstLine="707"/>
        <w:rPr>
          <w:sz w:val="28"/>
        </w:rPr>
      </w:pPr>
      <w:proofErr w:type="spellStart"/>
      <w:r>
        <w:rPr>
          <w:sz w:val="28"/>
        </w:rPr>
        <w:t>Левин</w:t>
      </w:r>
      <w:proofErr w:type="spellEnd"/>
      <w:r>
        <w:rPr>
          <w:sz w:val="28"/>
        </w:rPr>
        <w:t xml:space="preserve"> К. </w:t>
      </w:r>
      <w:proofErr w:type="spellStart"/>
      <w:r>
        <w:rPr>
          <w:sz w:val="28"/>
        </w:rPr>
        <w:t>Динамическая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психология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Избранные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труды</w:t>
      </w:r>
      <w:proofErr w:type="spellEnd"/>
      <w:r>
        <w:rPr>
          <w:sz w:val="28"/>
        </w:rPr>
        <w:t>. Москва, 2001. – 572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476"/>
          <w:tab w:val="left" w:pos="3172"/>
          <w:tab w:val="left" w:pos="3738"/>
          <w:tab w:val="left" w:pos="4306"/>
          <w:tab w:val="left" w:pos="6258"/>
          <w:tab w:val="left" w:pos="7356"/>
          <w:tab w:val="left" w:pos="8679"/>
        </w:tabs>
        <w:spacing w:line="360" w:lineRule="auto"/>
        <w:ind w:right="620" w:firstLine="707"/>
        <w:rPr>
          <w:sz w:val="28"/>
        </w:rPr>
      </w:pPr>
      <w:proofErr w:type="spellStart"/>
      <w:r>
        <w:rPr>
          <w:sz w:val="28"/>
        </w:rPr>
        <w:t>Макименко</w:t>
      </w:r>
      <w:proofErr w:type="spellEnd"/>
      <w:r>
        <w:rPr>
          <w:sz w:val="28"/>
        </w:rPr>
        <w:tab/>
        <w:t>С.</w:t>
      </w:r>
      <w:r>
        <w:rPr>
          <w:sz w:val="28"/>
        </w:rPr>
        <w:tab/>
        <w:t>Д.</w:t>
      </w:r>
      <w:r>
        <w:rPr>
          <w:sz w:val="28"/>
        </w:rPr>
        <w:tab/>
        <w:t>Психологічне</w:t>
      </w:r>
      <w:r>
        <w:rPr>
          <w:sz w:val="28"/>
        </w:rPr>
        <w:tab/>
        <w:t>учіння</w:t>
      </w:r>
      <w:r>
        <w:rPr>
          <w:sz w:val="28"/>
        </w:rPr>
        <w:tab/>
        <w:t>людини:</w:t>
      </w:r>
      <w:r>
        <w:rPr>
          <w:sz w:val="28"/>
        </w:rPr>
        <w:tab/>
        <w:t>генетико- моделюючий підхід. Київ, 2013. – 590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476"/>
        </w:tabs>
        <w:spacing w:line="321" w:lineRule="exact"/>
        <w:ind w:left="1475"/>
        <w:rPr>
          <w:sz w:val="28"/>
        </w:rPr>
      </w:pPr>
      <w:bookmarkStart w:id="6" w:name="_bookmark6"/>
      <w:bookmarkEnd w:id="6"/>
      <w:r>
        <w:rPr>
          <w:sz w:val="28"/>
        </w:rPr>
        <w:t xml:space="preserve">Маслоу А. </w:t>
      </w:r>
      <w:proofErr w:type="spellStart"/>
      <w:r>
        <w:rPr>
          <w:sz w:val="28"/>
        </w:rPr>
        <w:t>Мотивация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личность</w:t>
      </w:r>
      <w:proofErr w:type="spellEnd"/>
      <w:r>
        <w:rPr>
          <w:sz w:val="28"/>
        </w:rPr>
        <w:t xml:space="preserve">. СПб.: </w:t>
      </w:r>
      <w:proofErr w:type="spellStart"/>
      <w:r>
        <w:rPr>
          <w:sz w:val="28"/>
        </w:rPr>
        <w:t>Евразия</w:t>
      </w:r>
      <w:proofErr w:type="spellEnd"/>
      <w:r>
        <w:rPr>
          <w:sz w:val="28"/>
        </w:rPr>
        <w:t>, 1999. – 400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15"/>
        </w:tabs>
        <w:spacing w:before="158" w:line="360" w:lineRule="auto"/>
        <w:ind w:right="624" w:firstLine="707"/>
        <w:rPr>
          <w:sz w:val="28"/>
        </w:rPr>
      </w:pPr>
      <w:r>
        <w:rPr>
          <w:sz w:val="28"/>
        </w:rPr>
        <w:t xml:space="preserve">Основи глибинної психокорекції: феноменологія, теорія і практика: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 / Т. С. Яценко – К.: Вища школа,</w:t>
      </w:r>
      <w:r>
        <w:rPr>
          <w:spacing w:val="59"/>
          <w:sz w:val="28"/>
        </w:rPr>
        <w:t xml:space="preserve"> </w:t>
      </w:r>
      <w:r>
        <w:rPr>
          <w:sz w:val="28"/>
        </w:rPr>
        <w:t>2006.</w:t>
      </w:r>
    </w:p>
    <w:p w:rsidR="00486BCF" w:rsidRDefault="00486BCF" w:rsidP="00486BCF">
      <w:pPr>
        <w:pStyle w:val="a3"/>
        <w:spacing w:line="321" w:lineRule="exact"/>
        <w:jc w:val="left"/>
      </w:pPr>
      <w:r>
        <w:t>– 382 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15"/>
        </w:tabs>
        <w:spacing w:before="161" w:line="360" w:lineRule="auto"/>
        <w:ind w:right="631" w:firstLine="707"/>
        <w:jc w:val="both"/>
        <w:rPr>
          <w:sz w:val="28"/>
        </w:rPr>
      </w:pPr>
      <w:bookmarkStart w:id="7" w:name="_bookmark7"/>
      <w:bookmarkEnd w:id="7"/>
      <w:proofErr w:type="spellStart"/>
      <w:r>
        <w:rPr>
          <w:sz w:val="28"/>
        </w:rPr>
        <w:t>Психодинамічна</w:t>
      </w:r>
      <w:proofErr w:type="spellEnd"/>
      <w:r>
        <w:rPr>
          <w:sz w:val="28"/>
        </w:rPr>
        <w:t xml:space="preserve"> парадигма. Наукова школа академіка НАПН України  Тамари  Яценко:  колективна   монографія   /   за  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   ред.   акад.  Т. С. Яценко. – Дніпро : Інновація, 2019. – 350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15"/>
        </w:tabs>
        <w:spacing w:before="1" w:line="360" w:lineRule="auto"/>
        <w:ind w:right="631" w:firstLine="707"/>
        <w:jc w:val="both"/>
        <w:rPr>
          <w:sz w:val="28"/>
        </w:rPr>
      </w:pPr>
      <w:bookmarkStart w:id="8" w:name="_bookmark8"/>
      <w:bookmarkEnd w:id="8"/>
      <w:proofErr w:type="spellStart"/>
      <w:r>
        <w:rPr>
          <w:sz w:val="28"/>
        </w:rPr>
        <w:t>Ранк</w:t>
      </w:r>
      <w:proofErr w:type="spellEnd"/>
      <w:r>
        <w:rPr>
          <w:sz w:val="28"/>
        </w:rPr>
        <w:t xml:space="preserve"> О. </w:t>
      </w:r>
      <w:proofErr w:type="spellStart"/>
      <w:r>
        <w:rPr>
          <w:sz w:val="28"/>
        </w:rPr>
        <w:t>Бессознательное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формы</w:t>
      </w:r>
      <w:proofErr w:type="spellEnd"/>
      <w:r>
        <w:rPr>
          <w:sz w:val="28"/>
        </w:rPr>
        <w:t xml:space="preserve"> его </w:t>
      </w:r>
      <w:proofErr w:type="spellStart"/>
      <w:r>
        <w:rPr>
          <w:sz w:val="28"/>
        </w:rPr>
        <w:t>проявления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Психоанализ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русская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мысль</w:t>
      </w:r>
      <w:proofErr w:type="spellEnd"/>
      <w:r>
        <w:rPr>
          <w:sz w:val="28"/>
        </w:rPr>
        <w:t>. Москва, 1994. – 384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15"/>
        </w:tabs>
        <w:spacing w:line="362" w:lineRule="auto"/>
        <w:ind w:right="631" w:firstLine="707"/>
        <w:jc w:val="both"/>
        <w:rPr>
          <w:sz w:val="28"/>
        </w:rPr>
      </w:pPr>
      <w:bookmarkStart w:id="9" w:name="_bookmark9"/>
      <w:bookmarkEnd w:id="9"/>
      <w:r>
        <w:rPr>
          <w:sz w:val="28"/>
        </w:rPr>
        <w:t xml:space="preserve">Роджерс  К.  </w:t>
      </w:r>
      <w:proofErr w:type="spellStart"/>
      <w:r>
        <w:rPr>
          <w:sz w:val="28"/>
        </w:rPr>
        <w:t>Взгляд</w:t>
      </w:r>
      <w:proofErr w:type="spellEnd"/>
      <w:r>
        <w:rPr>
          <w:sz w:val="28"/>
        </w:rPr>
        <w:t xml:space="preserve">  на  </w:t>
      </w:r>
      <w:proofErr w:type="spellStart"/>
      <w:r>
        <w:rPr>
          <w:sz w:val="28"/>
        </w:rPr>
        <w:t>психотерапию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Становление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 xml:space="preserve">  /  К. Р. Роджерс; [Пер. с </w:t>
      </w:r>
      <w:proofErr w:type="spellStart"/>
      <w:r>
        <w:rPr>
          <w:sz w:val="28"/>
        </w:rPr>
        <w:t>англ</w:t>
      </w:r>
      <w:proofErr w:type="spellEnd"/>
      <w:r>
        <w:rPr>
          <w:sz w:val="28"/>
        </w:rPr>
        <w:t xml:space="preserve">. Злотник М.]. – М.: </w:t>
      </w:r>
      <w:proofErr w:type="spellStart"/>
      <w:r>
        <w:rPr>
          <w:sz w:val="28"/>
        </w:rPr>
        <w:t>Прогресс</w:t>
      </w:r>
      <w:proofErr w:type="spellEnd"/>
      <w:r>
        <w:rPr>
          <w:sz w:val="28"/>
        </w:rPr>
        <w:t>, 1994. – 480</w:t>
      </w:r>
      <w:r>
        <w:rPr>
          <w:spacing w:val="-20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15"/>
        </w:tabs>
        <w:spacing w:line="360" w:lineRule="auto"/>
        <w:ind w:right="624" w:firstLine="707"/>
        <w:jc w:val="both"/>
        <w:rPr>
          <w:sz w:val="28"/>
        </w:rPr>
      </w:pPr>
      <w:bookmarkStart w:id="10" w:name="_bookmark10"/>
      <w:bookmarkEnd w:id="10"/>
      <w:proofErr w:type="spellStart"/>
      <w:r>
        <w:rPr>
          <w:sz w:val="28"/>
        </w:rPr>
        <w:t>Философия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Энциклопедический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словарь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ред.. А. А. </w:t>
      </w:r>
      <w:proofErr w:type="spellStart"/>
      <w:r>
        <w:rPr>
          <w:sz w:val="28"/>
        </w:rPr>
        <w:t>Ивина</w:t>
      </w:r>
      <w:proofErr w:type="spellEnd"/>
      <w:r>
        <w:rPr>
          <w:sz w:val="28"/>
        </w:rPr>
        <w:t xml:space="preserve"> – М.: ГАРДАРИКИ, 2006. – 1072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15"/>
        </w:tabs>
        <w:spacing w:line="362" w:lineRule="auto"/>
        <w:ind w:right="628" w:firstLine="707"/>
        <w:jc w:val="both"/>
        <w:rPr>
          <w:sz w:val="28"/>
        </w:rPr>
      </w:pPr>
      <w:bookmarkStart w:id="11" w:name="_bookmark11"/>
      <w:bookmarkEnd w:id="11"/>
      <w:r>
        <w:rPr>
          <w:sz w:val="28"/>
        </w:rPr>
        <w:t xml:space="preserve">Фрейд З. «Я и </w:t>
      </w:r>
      <w:proofErr w:type="spellStart"/>
      <w:r>
        <w:rPr>
          <w:sz w:val="28"/>
        </w:rPr>
        <w:t>Оно</w:t>
      </w:r>
      <w:proofErr w:type="spellEnd"/>
      <w:r>
        <w:rPr>
          <w:sz w:val="28"/>
        </w:rPr>
        <w:t xml:space="preserve">»: </w:t>
      </w:r>
      <w:proofErr w:type="spellStart"/>
      <w:r>
        <w:rPr>
          <w:sz w:val="28"/>
        </w:rPr>
        <w:t>Сборник</w:t>
      </w:r>
      <w:proofErr w:type="spellEnd"/>
      <w:r>
        <w:rPr>
          <w:sz w:val="28"/>
        </w:rPr>
        <w:t xml:space="preserve"> / Пер. с </w:t>
      </w:r>
      <w:proofErr w:type="spellStart"/>
      <w:r>
        <w:rPr>
          <w:sz w:val="28"/>
        </w:rPr>
        <w:t>нем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Азбука, Азбука- </w:t>
      </w:r>
      <w:proofErr w:type="spellStart"/>
      <w:r>
        <w:rPr>
          <w:sz w:val="28"/>
        </w:rPr>
        <w:t>Аттикус</w:t>
      </w:r>
      <w:proofErr w:type="spellEnd"/>
      <w:r>
        <w:rPr>
          <w:sz w:val="28"/>
        </w:rPr>
        <w:t>, 2011. – 288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0" w:lineRule="auto"/>
        <w:ind w:right="624" w:firstLine="707"/>
        <w:jc w:val="both"/>
        <w:rPr>
          <w:sz w:val="28"/>
        </w:rPr>
      </w:pPr>
      <w:bookmarkStart w:id="12" w:name="_bookmark12"/>
      <w:bookmarkEnd w:id="12"/>
      <w:proofErr w:type="spellStart"/>
      <w:r>
        <w:rPr>
          <w:sz w:val="28"/>
        </w:rPr>
        <w:t>Хрестоматия</w:t>
      </w:r>
      <w:proofErr w:type="spellEnd"/>
      <w:r>
        <w:rPr>
          <w:sz w:val="28"/>
        </w:rPr>
        <w:t xml:space="preserve">  по  </w:t>
      </w:r>
      <w:proofErr w:type="spellStart"/>
      <w:r>
        <w:rPr>
          <w:sz w:val="28"/>
        </w:rPr>
        <w:t>истории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психологии</w:t>
      </w:r>
      <w:proofErr w:type="spellEnd"/>
      <w:r>
        <w:rPr>
          <w:sz w:val="28"/>
        </w:rPr>
        <w:t xml:space="preserve">  /   Ред.   П.Я.   </w:t>
      </w:r>
      <w:proofErr w:type="spellStart"/>
      <w:r>
        <w:rPr>
          <w:sz w:val="28"/>
        </w:rPr>
        <w:t>Гальперин</w:t>
      </w:r>
      <w:proofErr w:type="spellEnd"/>
      <w:r>
        <w:rPr>
          <w:sz w:val="28"/>
        </w:rPr>
        <w:t xml:space="preserve">, А. Н. </w:t>
      </w:r>
      <w:proofErr w:type="spellStart"/>
      <w:r>
        <w:rPr>
          <w:sz w:val="28"/>
        </w:rPr>
        <w:t>Ждан</w:t>
      </w:r>
      <w:proofErr w:type="spellEnd"/>
      <w:r>
        <w:rPr>
          <w:sz w:val="28"/>
        </w:rPr>
        <w:t xml:space="preserve">. – Москва : </w:t>
      </w:r>
      <w:proofErr w:type="spellStart"/>
      <w:r>
        <w:rPr>
          <w:sz w:val="28"/>
        </w:rPr>
        <w:t>Издательcтво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Московского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университета</w:t>
      </w:r>
      <w:proofErr w:type="spellEnd"/>
      <w:r>
        <w:rPr>
          <w:sz w:val="28"/>
        </w:rPr>
        <w:t>,  1980.  – 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spacing w:line="360" w:lineRule="auto"/>
        <w:jc w:val="both"/>
        <w:rPr>
          <w:sz w:val="28"/>
        </w:rPr>
        <w:sectPr w:rsidR="00486BCF">
          <w:pgSz w:w="11910" w:h="16840"/>
          <w:pgMar w:top="1040" w:right="220" w:bottom="280" w:left="1220" w:header="749" w:footer="0" w:gutter="0"/>
          <w:cols w:space="720"/>
        </w:sectPr>
      </w:pP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before="180" w:line="360" w:lineRule="auto"/>
        <w:ind w:right="633" w:firstLine="707"/>
        <w:jc w:val="both"/>
        <w:rPr>
          <w:sz w:val="28"/>
        </w:rPr>
      </w:pPr>
      <w:bookmarkStart w:id="13" w:name="_bookmark13"/>
      <w:bookmarkEnd w:id="13"/>
      <w:proofErr w:type="spellStart"/>
      <w:r>
        <w:rPr>
          <w:sz w:val="28"/>
        </w:rPr>
        <w:lastRenderedPageBreak/>
        <w:t>Шавровська</w:t>
      </w:r>
      <w:proofErr w:type="spellEnd"/>
      <w:r>
        <w:rPr>
          <w:sz w:val="28"/>
        </w:rPr>
        <w:t xml:space="preserve"> Н. В. Особливості пізнання психологічних захистів суб’єкта засобами психоаналізу малюнків [Текст] :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канд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психол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наук:</w:t>
      </w:r>
    </w:p>
    <w:p w:rsidR="00486BCF" w:rsidRDefault="00486BCF" w:rsidP="00486BCF">
      <w:pPr>
        <w:pStyle w:val="a3"/>
        <w:spacing w:line="360" w:lineRule="auto"/>
        <w:ind w:right="624"/>
      </w:pPr>
      <w:r>
        <w:t xml:space="preserve">спец. 19.00.07 «Педагогічна та вікова психологія» / Н. В. </w:t>
      </w:r>
      <w:proofErr w:type="spellStart"/>
      <w:r>
        <w:t>Шавровська</w:t>
      </w:r>
      <w:proofErr w:type="spellEnd"/>
      <w:r>
        <w:t>. – Івано-Франківськ, 2007. – 376 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0" w:lineRule="auto"/>
        <w:ind w:right="635" w:firstLine="707"/>
        <w:jc w:val="both"/>
        <w:rPr>
          <w:sz w:val="28"/>
        </w:rPr>
      </w:pPr>
      <w:bookmarkStart w:id="14" w:name="_bookmark14"/>
      <w:bookmarkEnd w:id="14"/>
      <w:r>
        <w:rPr>
          <w:sz w:val="28"/>
        </w:rPr>
        <w:t xml:space="preserve">Юнг К. Г. и </w:t>
      </w:r>
      <w:proofErr w:type="spellStart"/>
      <w:r>
        <w:rPr>
          <w:sz w:val="28"/>
        </w:rPr>
        <w:t>современный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психоанализ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Хрестоматия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глубинной</w:t>
      </w:r>
      <w:proofErr w:type="spellEnd"/>
      <w:r>
        <w:rPr>
          <w:sz w:val="28"/>
        </w:rPr>
        <w:t xml:space="preserve"> психологи. </w:t>
      </w:r>
      <w:proofErr w:type="spellStart"/>
      <w:r>
        <w:rPr>
          <w:sz w:val="28"/>
        </w:rPr>
        <w:t>Выпуск</w:t>
      </w:r>
      <w:proofErr w:type="spellEnd"/>
      <w:r>
        <w:rPr>
          <w:sz w:val="28"/>
        </w:rPr>
        <w:t xml:space="preserve"> 1. – М.: </w:t>
      </w:r>
      <w:proofErr w:type="spellStart"/>
      <w:r>
        <w:rPr>
          <w:sz w:val="28"/>
        </w:rPr>
        <w:t>ЧеРо</w:t>
      </w:r>
      <w:proofErr w:type="spellEnd"/>
      <w:r>
        <w:rPr>
          <w:sz w:val="28"/>
        </w:rPr>
        <w:t>, 1996. – 248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0" w:lineRule="auto"/>
        <w:ind w:right="633" w:firstLine="707"/>
        <w:jc w:val="both"/>
        <w:rPr>
          <w:sz w:val="28"/>
        </w:rPr>
      </w:pPr>
      <w:bookmarkStart w:id="15" w:name="_bookmark15"/>
      <w:bookmarkEnd w:id="15"/>
      <w:r>
        <w:rPr>
          <w:sz w:val="28"/>
        </w:rPr>
        <w:t xml:space="preserve">Яценко Т. С. </w:t>
      </w:r>
      <w:proofErr w:type="spellStart"/>
      <w:r>
        <w:rPr>
          <w:sz w:val="28"/>
        </w:rPr>
        <w:t>Психологические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подготовки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будущего</w:t>
      </w:r>
      <w:proofErr w:type="spellEnd"/>
      <w:r>
        <w:rPr>
          <w:sz w:val="28"/>
        </w:rPr>
        <w:t xml:space="preserve"> педагога к </w:t>
      </w:r>
      <w:proofErr w:type="spellStart"/>
      <w:r>
        <w:rPr>
          <w:sz w:val="28"/>
        </w:rPr>
        <w:t>общению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учащимися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 xml:space="preserve">. ...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психол</w:t>
      </w:r>
      <w:proofErr w:type="spellEnd"/>
      <w:r>
        <w:rPr>
          <w:sz w:val="28"/>
        </w:rPr>
        <w:t>. наук : спец. 19.00.07. «</w:t>
      </w:r>
      <w:proofErr w:type="spellStart"/>
      <w:r>
        <w:rPr>
          <w:sz w:val="28"/>
        </w:rPr>
        <w:t>Педагогическая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возрастная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психология</w:t>
      </w:r>
      <w:proofErr w:type="spellEnd"/>
      <w:r>
        <w:rPr>
          <w:sz w:val="28"/>
        </w:rPr>
        <w:t>» / Т. С. Яценко − К., 1989. – 432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0" w:lineRule="auto"/>
        <w:ind w:right="633" w:firstLine="707"/>
        <w:jc w:val="both"/>
        <w:rPr>
          <w:sz w:val="28"/>
        </w:rPr>
      </w:pPr>
      <w:r>
        <w:rPr>
          <w:sz w:val="28"/>
        </w:rPr>
        <w:t xml:space="preserve">Яценко Т. С. Символіка сновидінь і </w:t>
      </w:r>
      <w:proofErr w:type="spellStart"/>
      <w:r>
        <w:rPr>
          <w:sz w:val="28"/>
        </w:rPr>
        <w:t>психомалюнків</w:t>
      </w:r>
      <w:proofErr w:type="spellEnd"/>
      <w:r>
        <w:rPr>
          <w:sz w:val="28"/>
        </w:rPr>
        <w:t xml:space="preserve">. В </w:t>
      </w:r>
      <w:proofErr w:type="spellStart"/>
      <w:r>
        <w:rPr>
          <w:sz w:val="28"/>
        </w:rPr>
        <w:t>кн</w:t>
      </w:r>
      <w:proofErr w:type="spellEnd"/>
      <w:r>
        <w:rPr>
          <w:sz w:val="28"/>
        </w:rPr>
        <w:t>.. Психологічні основи групової психокорекції. Київ, «Либідь», 1996. –263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before="1" w:line="360" w:lineRule="auto"/>
        <w:ind w:right="627" w:firstLine="707"/>
        <w:jc w:val="both"/>
        <w:rPr>
          <w:sz w:val="28"/>
        </w:rPr>
      </w:pPr>
      <w:bookmarkStart w:id="16" w:name="_bookmark16"/>
      <w:bookmarkEnd w:id="16"/>
      <w:r>
        <w:rPr>
          <w:sz w:val="28"/>
        </w:rPr>
        <w:t xml:space="preserve">Яценко Т. С. </w:t>
      </w:r>
      <w:proofErr w:type="spellStart"/>
      <w:r>
        <w:rPr>
          <w:sz w:val="28"/>
        </w:rPr>
        <w:t>Психоаналитическая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интерпретация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комплекса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тематических</w:t>
      </w:r>
      <w:proofErr w:type="spellEnd"/>
      <w:r>
        <w:rPr>
          <w:sz w:val="28"/>
        </w:rPr>
        <w:t xml:space="preserve">    </w:t>
      </w:r>
      <w:proofErr w:type="spellStart"/>
      <w:r>
        <w:rPr>
          <w:sz w:val="28"/>
        </w:rPr>
        <w:t>психорисунков</w:t>
      </w:r>
      <w:proofErr w:type="spellEnd"/>
      <w:r>
        <w:rPr>
          <w:sz w:val="28"/>
        </w:rPr>
        <w:t xml:space="preserve">    (</w:t>
      </w:r>
      <w:proofErr w:type="spellStart"/>
      <w:r>
        <w:rPr>
          <w:sz w:val="28"/>
        </w:rPr>
        <w:t>глубинно-психологический</w:t>
      </w:r>
      <w:proofErr w:type="spellEnd"/>
      <w:r>
        <w:rPr>
          <w:sz w:val="28"/>
        </w:rPr>
        <w:t xml:space="preserve">    аспект)    /   Т. С. Яценко, Я. М. </w:t>
      </w:r>
      <w:proofErr w:type="spellStart"/>
      <w:r>
        <w:rPr>
          <w:sz w:val="28"/>
        </w:rPr>
        <w:t>Кмит</w:t>
      </w:r>
      <w:proofErr w:type="spellEnd"/>
      <w:r>
        <w:rPr>
          <w:sz w:val="28"/>
        </w:rPr>
        <w:t xml:space="preserve">, Л. В. </w:t>
      </w:r>
      <w:proofErr w:type="spellStart"/>
      <w:r>
        <w:rPr>
          <w:sz w:val="28"/>
        </w:rPr>
        <w:t>Мошенская</w:t>
      </w:r>
      <w:proofErr w:type="spellEnd"/>
      <w:r>
        <w:rPr>
          <w:sz w:val="28"/>
        </w:rPr>
        <w:t>. – М.: СИП РИА, 2000. – 193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0" w:lineRule="auto"/>
        <w:ind w:right="626" w:firstLine="707"/>
        <w:jc w:val="both"/>
        <w:rPr>
          <w:sz w:val="28"/>
        </w:rPr>
      </w:pPr>
      <w:bookmarkStart w:id="17" w:name="_bookmark17"/>
      <w:bookmarkEnd w:id="17"/>
      <w:r>
        <w:rPr>
          <w:sz w:val="28"/>
        </w:rPr>
        <w:t xml:space="preserve">Яценко Т. С., </w:t>
      </w:r>
      <w:proofErr w:type="spellStart"/>
      <w:r>
        <w:rPr>
          <w:sz w:val="28"/>
        </w:rPr>
        <w:t>Чобітько</w:t>
      </w:r>
      <w:proofErr w:type="spellEnd"/>
      <w:r>
        <w:rPr>
          <w:sz w:val="28"/>
        </w:rPr>
        <w:t xml:space="preserve"> М., </w:t>
      </w:r>
      <w:proofErr w:type="spellStart"/>
      <w:r>
        <w:rPr>
          <w:sz w:val="28"/>
        </w:rPr>
        <w:t>Доцевич</w:t>
      </w:r>
      <w:proofErr w:type="spellEnd"/>
      <w:r>
        <w:rPr>
          <w:sz w:val="28"/>
        </w:rPr>
        <w:t xml:space="preserve"> Т. Малюнок у </w:t>
      </w:r>
      <w:proofErr w:type="spellStart"/>
      <w:r>
        <w:rPr>
          <w:sz w:val="28"/>
        </w:rPr>
        <w:t>психокорекційній</w:t>
      </w:r>
      <w:proofErr w:type="spellEnd"/>
      <w:r>
        <w:rPr>
          <w:sz w:val="28"/>
        </w:rPr>
        <w:t xml:space="preserve"> роботі психолога-практика [на матеріалі психоаналізу комплексу тематичних малюнків], Черкаси, 2003. – 216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0" w:lineRule="auto"/>
        <w:ind w:right="625" w:firstLine="707"/>
        <w:jc w:val="both"/>
        <w:rPr>
          <w:sz w:val="28"/>
        </w:rPr>
      </w:pPr>
      <w:bookmarkStart w:id="18" w:name="_bookmark18"/>
      <w:bookmarkEnd w:id="18"/>
      <w:r>
        <w:rPr>
          <w:sz w:val="28"/>
        </w:rPr>
        <w:t xml:space="preserve">Яценко Т. С., </w:t>
      </w:r>
      <w:proofErr w:type="spellStart"/>
      <w:r>
        <w:rPr>
          <w:sz w:val="28"/>
        </w:rPr>
        <w:t>Глузман</w:t>
      </w:r>
      <w:proofErr w:type="spellEnd"/>
      <w:r>
        <w:rPr>
          <w:sz w:val="28"/>
        </w:rPr>
        <w:t xml:space="preserve"> А. В. </w:t>
      </w:r>
      <w:proofErr w:type="spellStart"/>
      <w:r>
        <w:rPr>
          <w:sz w:val="28"/>
        </w:rPr>
        <w:t>Методология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глубинно-коррекционной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подготовки</w:t>
      </w:r>
      <w:proofErr w:type="spellEnd"/>
      <w:r>
        <w:rPr>
          <w:sz w:val="28"/>
        </w:rPr>
        <w:t xml:space="preserve"> психолога. </w:t>
      </w:r>
      <w:proofErr w:type="spellStart"/>
      <w:r>
        <w:rPr>
          <w:sz w:val="28"/>
        </w:rPr>
        <w:t>Днепропетровск</w:t>
      </w:r>
      <w:proofErr w:type="spellEnd"/>
      <w:r>
        <w:rPr>
          <w:sz w:val="28"/>
        </w:rPr>
        <w:t>, 2015. – 396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2" w:lineRule="auto"/>
        <w:ind w:right="635" w:firstLine="707"/>
        <w:jc w:val="both"/>
        <w:rPr>
          <w:sz w:val="28"/>
        </w:rPr>
      </w:pPr>
      <w:bookmarkStart w:id="19" w:name="_bookmark19"/>
      <w:bookmarkEnd w:id="19"/>
      <w:r>
        <w:rPr>
          <w:sz w:val="28"/>
        </w:rPr>
        <w:t xml:space="preserve">Яценко Т. С. </w:t>
      </w:r>
      <w:proofErr w:type="spellStart"/>
      <w:r>
        <w:rPr>
          <w:sz w:val="28"/>
        </w:rPr>
        <w:t>Самодепривація</w:t>
      </w:r>
      <w:proofErr w:type="spellEnd"/>
      <w:r>
        <w:rPr>
          <w:sz w:val="28"/>
        </w:rPr>
        <w:t xml:space="preserve"> психіки та дезадаптація суб’єкта. Київ, 2015. – 280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0" w:lineRule="auto"/>
        <w:ind w:right="620" w:firstLine="707"/>
        <w:jc w:val="both"/>
        <w:rPr>
          <w:sz w:val="28"/>
        </w:rPr>
      </w:pPr>
      <w:bookmarkStart w:id="20" w:name="_bookmark20"/>
      <w:bookmarkEnd w:id="20"/>
      <w:r>
        <w:rPr>
          <w:sz w:val="28"/>
        </w:rPr>
        <w:t>Яценко Т. С. Категорії «принцип додатковості» та «імпліцитний порядок» в глибинному пізнанні психіки. Психологія особистості. Івано- Франківськ, 2017. № 1 (8). С. 15 –</w:t>
      </w:r>
      <w:r>
        <w:rPr>
          <w:spacing w:val="-8"/>
          <w:sz w:val="28"/>
        </w:rPr>
        <w:t xml:space="preserve"> </w:t>
      </w:r>
      <w:r>
        <w:rPr>
          <w:sz w:val="28"/>
        </w:rPr>
        <w:t>23.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0" w:lineRule="auto"/>
        <w:ind w:right="624" w:firstLine="707"/>
        <w:jc w:val="both"/>
        <w:rPr>
          <w:sz w:val="28"/>
        </w:rPr>
      </w:pPr>
      <w:r>
        <w:rPr>
          <w:sz w:val="28"/>
        </w:rPr>
        <w:t xml:space="preserve">Яценко Т. С. Психоаналіз репродукцій художніх творів у підготовці психологів: Навчальний посібник. / Яценко Т., Бондар  В., Галушко Л., Камінська А., </w:t>
      </w:r>
      <w:proofErr w:type="spellStart"/>
      <w:r>
        <w:rPr>
          <w:sz w:val="28"/>
        </w:rPr>
        <w:t>Педченко</w:t>
      </w:r>
      <w:proofErr w:type="spellEnd"/>
      <w:r>
        <w:rPr>
          <w:sz w:val="28"/>
        </w:rPr>
        <w:t xml:space="preserve"> О. Дніпро-Київ  :  Інновація,  2018.  – 300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spacing w:line="360" w:lineRule="auto"/>
        <w:jc w:val="both"/>
        <w:rPr>
          <w:sz w:val="28"/>
        </w:rPr>
        <w:sectPr w:rsidR="00486BCF">
          <w:pgSz w:w="11910" w:h="16840"/>
          <w:pgMar w:top="1040" w:right="220" w:bottom="280" w:left="1220" w:header="749" w:footer="0" w:gutter="0"/>
          <w:cols w:space="720"/>
        </w:sectPr>
      </w:pP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before="180" w:line="360" w:lineRule="auto"/>
        <w:ind w:right="631" w:firstLine="707"/>
        <w:jc w:val="both"/>
        <w:rPr>
          <w:sz w:val="28"/>
        </w:rPr>
      </w:pPr>
      <w:bookmarkStart w:id="21" w:name="_bookmark21"/>
      <w:bookmarkEnd w:id="21"/>
      <w:r>
        <w:rPr>
          <w:sz w:val="28"/>
        </w:rPr>
        <w:lastRenderedPageBreak/>
        <w:t>Яценко Т. С. Архаїчний спадок психіки: психоаналіз феноменології проблеми / Т. С. Яценко. – Дніпро: Інновація, 2019. – 283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0" w:lineRule="auto"/>
        <w:ind w:right="630" w:firstLine="707"/>
        <w:jc w:val="both"/>
        <w:rPr>
          <w:sz w:val="28"/>
        </w:rPr>
      </w:pPr>
      <w:bookmarkStart w:id="22" w:name="_bookmark22"/>
      <w:bookmarkEnd w:id="22"/>
      <w:r>
        <w:rPr>
          <w:sz w:val="28"/>
        </w:rPr>
        <w:t>Яценко Т. С. Психологічні основи групової психокорекції. Київ, 1996. – 264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85"/>
        </w:tabs>
        <w:spacing w:line="360" w:lineRule="auto"/>
        <w:ind w:right="633" w:firstLine="707"/>
        <w:jc w:val="both"/>
        <w:rPr>
          <w:sz w:val="28"/>
        </w:rPr>
      </w:pPr>
      <w:bookmarkStart w:id="23" w:name="_bookmark23"/>
      <w:bookmarkEnd w:id="23"/>
      <w:r>
        <w:rPr>
          <w:sz w:val="28"/>
        </w:rPr>
        <w:t xml:space="preserve">Яценко Т. С. Глибинна психологія: діагностика та корекція тенденції до психологічної смерті.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Яценко Т. С., </w:t>
      </w:r>
      <w:proofErr w:type="spellStart"/>
      <w:r>
        <w:rPr>
          <w:sz w:val="28"/>
        </w:rPr>
        <w:t>Глузман</w:t>
      </w:r>
      <w:proofErr w:type="spellEnd"/>
      <w:r>
        <w:rPr>
          <w:sz w:val="28"/>
        </w:rPr>
        <w:t xml:space="preserve"> О. В., Калашник І. В. – Ялта: РВВ КГУ, 2008. – 204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486BCF" w:rsidRDefault="00486BCF" w:rsidP="00486BCF">
      <w:pPr>
        <w:pStyle w:val="a5"/>
        <w:numPr>
          <w:ilvl w:val="1"/>
          <w:numId w:val="1"/>
        </w:numPr>
        <w:tabs>
          <w:tab w:val="left" w:pos="1615"/>
        </w:tabs>
        <w:spacing w:line="360" w:lineRule="auto"/>
        <w:ind w:right="634" w:firstLine="707"/>
        <w:jc w:val="both"/>
        <w:rPr>
          <w:sz w:val="28"/>
        </w:rPr>
      </w:pPr>
      <w:bookmarkStart w:id="24" w:name="_bookmark24"/>
      <w:bookmarkEnd w:id="24"/>
      <w:proofErr w:type="spellStart"/>
      <w:r>
        <w:rPr>
          <w:sz w:val="28"/>
        </w:rPr>
        <w:t>Yatsenko</w:t>
      </w:r>
      <w:proofErr w:type="spellEnd"/>
      <w:r>
        <w:rPr>
          <w:sz w:val="28"/>
        </w:rPr>
        <w:t xml:space="preserve"> T. </w:t>
      </w:r>
      <w:proofErr w:type="spellStart"/>
      <w:r>
        <w:rPr>
          <w:sz w:val="28"/>
        </w:rPr>
        <w:t>Implicit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order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functional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efficiency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deep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knowledge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psyche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Fundamental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applied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researches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practice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leading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scientific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schools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Kyiv</w:t>
      </w:r>
      <w:proofErr w:type="spellEnd"/>
      <w:r>
        <w:rPr>
          <w:sz w:val="28"/>
        </w:rPr>
        <w:t>, 2018. № 25 (1). C. 23 –</w:t>
      </w:r>
      <w:r>
        <w:rPr>
          <w:spacing w:val="-8"/>
          <w:sz w:val="28"/>
        </w:rPr>
        <w:t xml:space="preserve"> </w:t>
      </w:r>
      <w:r>
        <w:rPr>
          <w:sz w:val="28"/>
        </w:rPr>
        <w:t>37.</w:t>
      </w:r>
    </w:p>
    <w:p w:rsidR="006C69C5" w:rsidRDefault="006C69C5">
      <w:bookmarkStart w:id="25" w:name="_GoBack"/>
      <w:bookmarkEnd w:id="25"/>
    </w:p>
    <w:sectPr w:rsidR="006C69C5">
      <w:pgSz w:w="11910" w:h="16840"/>
      <w:pgMar w:top="1040" w:right="220" w:bottom="280" w:left="122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72F"/>
    <w:multiLevelType w:val="hybridMultilevel"/>
    <w:tmpl w:val="83E6A068"/>
    <w:lvl w:ilvl="0" w:tplc="3962B9CE">
      <w:numFmt w:val="bullet"/>
      <w:lvlText w:val="–"/>
      <w:lvlJc w:val="left"/>
      <w:pPr>
        <w:ind w:left="69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682CDA2">
      <w:start w:val="1"/>
      <w:numFmt w:val="decimal"/>
      <w:lvlText w:val="%2."/>
      <w:lvlJc w:val="left"/>
      <w:pPr>
        <w:ind w:left="48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41E2E70A">
      <w:numFmt w:val="bullet"/>
      <w:lvlText w:val="•"/>
      <w:lvlJc w:val="left"/>
      <w:pPr>
        <w:ind w:left="1785" w:hanging="286"/>
      </w:pPr>
      <w:rPr>
        <w:rFonts w:hint="default"/>
        <w:lang w:val="uk-UA" w:eastAsia="uk-UA" w:bidi="uk-UA"/>
      </w:rPr>
    </w:lvl>
    <w:lvl w:ilvl="3" w:tplc="23666CFC">
      <w:numFmt w:val="bullet"/>
      <w:lvlText w:val="•"/>
      <w:lvlJc w:val="left"/>
      <w:pPr>
        <w:ind w:left="2870" w:hanging="286"/>
      </w:pPr>
      <w:rPr>
        <w:rFonts w:hint="default"/>
        <w:lang w:val="uk-UA" w:eastAsia="uk-UA" w:bidi="uk-UA"/>
      </w:rPr>
    </w:lvl>
    <w:lvl w:ilvl="4" w:tplc="8AA691D2">
      <w:numFmt w:val="bullet"/>
      <w:lvlText w:val="•"/>
      <w:lvlJc w:val="left"/>
      <w:pPr>
        <w:ind w:left="3955" w:hanging="286"/>
      </w:pPr>
      <w:rPr>
        <w:rFonts w:hint="default"/>
        <w:lang w:val="uk-UA" w:eastAsia="uk-UA" w:bidi="uk-UA"/>
      </w:rPr>
    </w:lvl>
    <w:lvl w:ilvl="5" w:tplc="A03A6ABE">
      <w:numFmt w:val="bullet"/>
      <w:lvlText w:val="•"/>
      <w:lvlJc w:val="left"/>
      <w:pPr>
        <w:ind w:left="5040" w:hanging="286"/>
      </w:pPr>
      <w:rPr>
        <w:rFonts w:hint="default"/>
        <w:lang w:val="uk-UA" w:eastAsia="uk-UA" w:bidi="uk-UA"/>
      </w:rPr>
    </w:lvl>
    <w:lvl w:ilvl="6" w:tplc="57BAF854">
      <w:numFmt w:val="bullet"/>
      <w:lvlText w:val="•"/>
      <w:lvlJc w:val="left"/>
      <w:pPr>
        <w:ind w:left="6125" w:hanging="286"/>
      </w:pPr>
      <w:rPr>
        <w:rFonts w:hint="default"/>
        <w:lang w:val="uk-UA" w:eastAsia="uk-UA" w:bidi="uk-UA"/>
      </w:rPr>
    </w:lvl>
    <w:lvl w:ilvl="7" w:tplc="56626E76">
      <w:numFmt w:val="bullet"/>
      <w:lvlText w:val="•"/>
      <w:lvlJc w:val="left"/>
      <w:pPr>
        <w:ind w:left="7210" w:hanging="286"/>
      </w:pPr>
      <w:rPr>
        <w:rFonts w:hint="default"/>
        <w:lang w:val="uk-UA" w:eastAsia="uk-UA" w:bidi="uk-UA"/>
      </w:rPr>
    </w:lvl>
    <w:lvl w:ilvl="8" w:tplc="437A0C18">
      <w:numFmt w:val="bullet"/>
      <w:lvlText w:val="•"/>
      <w:lvlJc w:val="left"/>
      <w:pPr>
        <w:ind w:left="8296" w:hanging="28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CF"/>
    <w:rsid w:val="00486BCF"/>
    <w:rsid w:val="006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4127-9A3E-4CF4-9909-39C5938E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486BCF"/>
    <w:pPr>
      <w:ind w:left="4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CF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486BCF"/>
    <w:pPr>
      <w:ind w:left="4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6BCF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486BCF"/>
    <w:pPr>
      <w:ind w:left="48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Polyanichko</dc:creator>
  <cp:keywords/>
  <dc:description/>
  <cp:lastModifiedBy>Helen Polyanichko</cp:lastModifiedBy>
  <cp:revision>1</cp:revision>
  <dcterms:created xsi:type="dcterms:W3CDTF">2020-05-21T12:55:00Z</dcterms:created>
  <dcterms:modified xsi:type="dcterms:W3CDTF">2020-05-21T12:55:00Z</dcterms:modified>
</cp:coreProperties>
</file>